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FD" w:rsidRPr="00AF76FD" w:rsidRDefault="00AF76FD" w:rsidP="00AF76FD">
      <w:pPr>
        <w:jc w:val="both"/>
        <w:rPr>
          <w:b/>
          <w:sz w:val="36"/>
          <w:szCs w:val="36"/>
        </w:rPr>
      </w:pPr>
      <w:bookmarkStart w:id="0" w:name="_GoBack"/>
      <w:r w:rsidRPr="00AF76FD">
        <w:rPr>
          <w:b/>
          <w:sz w:val="36"/>
          <w:szCs w:val="36"/>
        </w:rPr>
        <w:t>Наименование получателя платежа: УФК по Архангельской области (Управление Министерства юстиции РФ  по Архангельской области и Ненецкому автономному округу)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ИНН 2901181892; КПП 290101001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Код ОКТМО 11701000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Номер счета получателя платежа: 40101810500000010003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Наименование банка: ГРКЦ ГУ Банка России по Архангельской обл.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БИК Банка: 041117001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Наименование платежа: на внесение исправлений, выдача повторных свидетельств, справок, апостиль, истребование документов с территорий иностранных государств</w:t>
      </w:r>
    </w:p>
    <w:p w:rsidR="00AF76FD" w:rsidRPr="00AF76FD" w:rsidRDefault="00AF76FD" w:rsidP="00AF76FD">
      <w:pPr>
        <w:jc w:val="both"/>
        <w:rPr>
          <w:b/>
          <w:sz w:val="36"/>
          <w:szCs w:val="36"/>
        </w:rPr>
      </w:pPr>
      <w:r w:rsidRPr="00AF76FD">
        <w:rPr>
          <w:b/>
          <w:sz w:val="36"/>
          <w:szCs w:val="36"/>
        </w:rPr>
        <w:t>Код бюджетной классификации 318 1 08 05000 01 0002 110</w:t>
      </w:r>
    </w:p>
    <w:bookmarkEnd w:id="0"/>
    <w:p w:rsidR="00BB2CB9" w:rsidRDefault="00BB2CB9"/>
    <w:sectPr w:rsidR="00BB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A"/>
    <w:rsid w:val="00A04C7A"/>
    <w:rsid w:val="00AF76FD"/>
    <w:rsid w:val="00B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C120-1CAD-4613-A563-6E9A878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2019-10-01T17:28:00Z</dcterms:created>
  <dcterms:modified xsi:type="dcterms:W3CDTF">2019-10-01T17:28:00Z</dcterms:modified>
</cp:coreProperties>
</file>